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12" w:rsidRPr="000E7D5E" w:rsidRDefault="00A45074" w:rsidP="008E4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5E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приема детей в муниципальное дошкольное образовательное учреждение </w:t>
      </w:r>
    </w:p>
    <w:p w:rsidR="00A45074" w:rsidRPr="000E7D5E" w:rsidRDefault="00A45074" w:rsidP="008E4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E4412" w:rsidRPr="000E7D5E">
        <w:rPr>
          <w:rFonts w:ascii="Times New Roman" w:hAnsi="Times New Roman" w:cs="Times New Roman"/>
          <w:b/>
          <w:bCs/>
          <w:sz w:val="28"/>
          <w:szCs w:val="28"/>
        </w:rPr>
        <w:t>етский сад № 56</w:t>
      </w:r>
    </w:p>
    <w:p w:rsidR="00A45074" w:rsidRPr="000E7D5E" w:rsidRDefault="008E4412" w:rsidP="008E4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Рыбинск</w:t>
      </w:r>
      <w:r w:rsidR="00A45074" w:rsidRPr="000E7D5E">
        <w:rPr>
          <w:rFonts w:ascii="Times New Roman" w:hAnsi="Times New Roman" w:cs="Times New Roman"/>
          <w:sz w:val="28"/>
          <w:szCs w:val="28"/>
        </w:rPr>
        <w:t>, 2014 год</w:t>
      </w:r>
      <w:bookmarkStart w:id="0" w:name="_GoBack"/>
      <w:bookmarkEnd w:id="0"/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</w:rPr>
        <w:t>1</w:t>
      </w:r>
      <w:r w:rsidRPr="000E7D5E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D5E">
        <w:rPr>
          <w:rFonts w:ascii="Times New Roman" w:hAnsi="Times New Roman" w:cs="Times New Roman"/>
          <w:sz w:val="28"/>
          <w:szCs w:val="28"/>
        </w:rPr>
        <w:t>1.1.Правила приема детей в</w:t>
      </w:r>
      <w:r w:rsidR="008E4412" w:rsidRPr="000E7D5E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детский сад компенсирующего вида № 56 </w:t>
      </w:r>
      <w:r w:rsidRPr="000E7D5E">
        <w:rPr>
          <w:rFonts w:ascii="Times New Roman" w:hAnsi="Times New Roman" w:cs="Times New Roman"/>
          <w:sz w:val="28"/>
          <w:szCs w:val="28"/>
        </w:rPr>
        <w:t xml:space="preserve"> </w:t>
      </w:r>
      <w:r w:rsidR="008E4412" w:rsidRPr="000E7D5E">
        <w:rPr>
          <w:rFonts w:ascii="Times New Roman" w:hAnsi="Times New Roman" w:cs="Times New Roman"/>
          <w:sz w:val="28"/>
          <w:szCs w:val="28"/>
        </w:rPr>
        <w:t xml:space="preserve"> </w:t>
      </w:r>
      <w:r w:rsidRPr="000E7D5E">
        <w:rPr>
          <w:rFonts w:ascii="Times New Roman" w:hAnsi="Times New Roman" w:cs="Times New Roman"/>
          <w:sz w:val="28"/>
          <w:szCs w:val="28"/>
        </w:rPr>
        <w:t xml:space="preserve">(далее – Учреждение) и комплектования Учреждения (далее - Правила) приняты в соответствии с п.2 ст.30 Закона  РФ от 29.12.2012 № 273-ФЗ  «Об образовании в Российской Федерации», приказом </w:t>
      </w:r>
      <w:proofErr w:type="spellStart"/>
      <w:r w:rsidRPr="000E7D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7D5E">
        <w:rPr>
          <w:rFonts w:ascii="Times New Roman" w:hAnsi="Times New Roman" w:cs="Times New Roman"/>
          <w:sz w:val="28"/>
          <w:szCs w:val="28"/>
        </w:rPr>
        <w:t xml:space="preserve"> России от 27.10.2011 № 2562 «Об утверждении Типового положения о дошкольном образовательном учреждении», санитарно-эпидемиологическими требованиями к устройству, содержанию и организации</w:t>
      </w:r>
      <w:proofErr w:type="gramEnd"/>
      <w:r w:rsidRPr="000E7D5E">
        <w:rPr>
          <w:rFonts w:ascii="Times New Roman" w:hAnsi="Times New Roman" w:cs="Times New Roman"/>
          <w:sz w:val="28"/>
          <w:szCs w:val="28"/>
        </w:rPr>
        <w:t xml:space="preserve"> режима работы дошкольных образовательных организаций, утвержденными постановлением Главного государственного санитарного врача РФ от 15.05.2013 № 26 (СанПиН 2.4.1.3049-13).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1.2. Настоящие Правила регламентируют порядок приема воспитанников, формы,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несовершеннолетних воспитанников.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1.3. Настоящие Правила приняты с целью обеспечения реализации прав ребенка на общедоступное, бесплатное дошкольное образование в Учреждении.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D5E">
        <w:rPr>
          <w:rFonts w:ascii="Times New Roman" w:hAnsi="Times New Roman" w:cs="Times New Roman"/>
          <w:b/>
          <w:bCs/>
          <w:sz w:val="28"/>
          <w:szCs w:val="28"/>
        </w:rPr>
        <w:t>2.Порядок постановки на учет детей, нуждающихся в предоставлении места в Учреждении</w:t>
      </w:r>
    </w:p>
    <w:p w:rsidR="0051376E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2.1. Постановка на учет детей, нуждающихся в предоставлении места в Учреждении, </w:t>
      </w:r>
      <w:r w:rsidR="0051376E" w:rsidRPr="000E7D5E">
        <w:rPr>
          <w:rFonts w:ascii="Times New Roman" w:hAnsi="Times New Roman" w:cs="Times New Roman"/>
          <w:sz w:val="28"/>
          <w:szCs w:val="28"/>
        </w:rPr>
        <w:t xml:space="preserve">осуществляется в Департаменте образования г. Рыбинска ул. Крестовая, 139 </w:t>
      </w:r>
      <w:proofErr w:type="spellStart"/>
      <w:r w:rsidR="0051376E" w:rsidRPr="000E7D5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1376E" w:rsidRPr="000E7D5E">
        <w:rPr>
          <w:rFonts w:ascii="Times New Roman" w:hAnsi="Times New Roman" w:cs="Times New Roman"/>
          <w:sz w:val="28"/>
          <w:szCs w:val="28"/>
        </w:rPr>
        <w:t>. 403.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2.2.  Постановка на учет детей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В случае  если родитель (законный представитель) относится к категории, имеющей право на внеочередное или первоочередное зачисление ребенка в Учреждение, </w:t>
      </w:r>
      <w:r w:rsidRPr="000E7D5E">
        <w:rPr>
          <w:rFonts w:ascii="Times New Roman" w:hAnsi="Times New Roman" w:cs="Times New Roman"/>
          <w:sz w:val="28"/>
          <w:szCs w:val="28"/>
        </w:rPr>
        <w:lastRenderedPageBreak/>
        <w:t>он при постановке на учет ребенка дополнительно предоставляет в Учреждение документы, подтверждающие это право.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2.3.Необходимым условием постановки на учет является согласие гражданина на обработку персональных данных в целях предоставления вышеуказанной услуги  в соответствии с требованиями Федерального закона от 27.07.2006 № 152-ФЗ «О персональных данных» (приложение № 1 к настоящему положению).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2.4.Постановка на учет детей осуществляется </w:t>
      </w:r>
      <w:r w:rsidR="002D357A" w:rsidRPr="000E7D5E">
        <w:rPr>
          <w:rFonts w:ascii="Times New Roman" w:hAnsi="Times New Roman" w:cs="Times New Roman"/>
          <w:sz w:val="28"/>
          <w:szCs w:val="28"/>
        </w:rPr>
        <w:t xml:space="preserve"> самостоятельно родителем (законным представителем).</w:t>
      </w:r>
    </w:p>
    <w:p w:rsidR="000E7D5E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D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D357A" w:rsidRPr="000E7D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E7D5E">
        <w:rPr>
          <w:rFonts w:ascii="Times New Roman" w:hAnsi="Times New Roman" w:cs="Times New Roman"/>
          <w:b/>
          <w:bCs/>
          <w:sz w:val="28"/>
          <w:szCs w:val="28"/>
        </w:rPr>
        <w:t>Порядок приема (зачисления) детей в Учреждение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приёма воспитанников в Учреждение  в части, не урегулированной законодательством Российской Федерации в сфере образования, устанавливаются Учреждением самостоятельно. Категории семей и детей, имеющих льготы при приёме в Учреждение, определяются в соответствии с законодательством Российской Федерации.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 группы компенсирующей направленности, принимаются дети с задержкой психического развития, сложным дефектом и (или)  умственно отсталые легкой степени с трёх лет до прекращения образовательных отношений.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Руководитель Учреждения принимает ребёнка на основании путёвки, выданной Департаментом образования Администрации городского округа город Рыбинск. Для приёма ребёнка в Учреждение родители (законные представители) предоставляют документы, перечень которых установлен Приказом </w:t>
      </w:r>
      <w:proofErr w:type="spellStart"/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08.04.2014 № 293 «Об утверждении Порядка приёма на </w:t>
      </w:r>
      <w:proofErr w:type="gramStart"/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образования».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Тестирование детей при приёме их в Учреждение, переводе в следующую возрастную группу не проводится. 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Контингент воспитанников формируется в соответствии с их возрастом, в зависимости от потребностей в коррекции и уровня психического развития, санитарными нормами. 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Основной структурной единицей Учреждения является группа воспитанников дошкольного возраста (далее по тексту – группа). Количество и соотношение групп  в Учреждении определяется Учредителем, исходя из их предельной наполняемости. Предельная наполняемость групп определяется в соответствии с санитарно-эпидемиологическими правилами и нормативами.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При приёме ребёнка в Учреждение последнее обязано ознакомить его родителей (законных представителей) с Уставом Учреждения, лицензией на осуществление образовательной деятельности, образовательными программами, реализуемыми Учреждением, и другими документами, регламентирующими </w:t>
      </w:r>
    </w:p>
    <w:p w:rsidR="000E7D5E" w:rsidRPr="000E7D5E" w:rsidRDefault="000E7D5E" w:rsidP="000E7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осуществление образовательной деятельности, правами воспитанников.</w:t>
      </w:r>
    </w:p>
    <w:p w:rsidR="00A45074" w:rsidRPr="000E7D5E" w:rsidRDefault="000E7D5E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074" w:rsidRPr="000E7D5E">
        <w:rPr>
          <w:rFonts w:ascii="Times New Roman" w:hAnsi="Times New Roman" w:cs="Times New Roman"/>
          <w:b/>
          <w:bCs/>
          <w:sz w:val="28"/>
          <w:szCs w:val="28"/>
        </w:rPr>
        <w:t>4.Порядок комплектования Учреждения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 4.1. Комплектование Учреждения на новый учебный год производится в сроки с 15 мая по 15 июня ежегодно, в остальное время проводится доукомплектование Учреждения в соответствии с установленными нормативами.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4.2. Если в течение месяца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</w:t>
      </w:r>
      <w:r w:rsidR="000E7D5E" w:rsidRPr="000E7D5E">
        <w:rPr>
          <w:rFonts w:ascii="Times New Roman" w:hAnsi="Times New Roman" w:cs="Times New Roman"/>
          <w:sz w:val="28"/>
          <w:szCs w:val="28"/>
        </w:rPr>
        <w:t xml:space="preserve">в порядке, предусмотренном п.3 </w:t>
      </w:r>
      <w:r w:rsidRPr="000E7D5E">
        <w:rPr>
          <w:rFonts w:ascii="Times New Roman" w:hAnsi="Times New Roman" w:cs="Times New Roman"/>
          <w:sz w:val="28"/>
          <w:szCs w:val="28"/>
        </w:rPr>
        <w:t xml:space="preserve"> настоящих Правил, руководитель Учреждения вправе предложить зачисление роди</w:t>
      </w:r>
      <w:r w:rsidR="0051376E" w:rsidRPr="000E7D5E">
        <w:rPr>
          <w:rFonts w:ascii="Times New Roman" w:hAnsi="Times New Roman" w:cs="Times New Roman"/>
          <w:sz w:val="28"/>
          <w:szCs w:val="28"/>
        </w:rPr>
        <w:t xml:space="preserve">телю (законному представителю)  со следующим </w:t>
      </w:r>
      <w:r w:rsidRPr="000E7D5E">
        <w:rPr>
          <w:rFonts w:ascii="Times New Roman" w:hAnsi="Times New Roman" w:cs="Times New Roman"/>
          <w:sz w:val="28"/>
          <w:szCs w:val="28"/>
        </w:rPr>
        <w:t>номер</w:t>
      </w:r>
      <w:r w:rsidR="0051376E" w:rsidRPr="000E7D5E">
        <w:rPr>
          <w:rFonts w:ascii="Times New Roman" w:hAnsi="Times New Roman" w:cs="Times New Roman"/>
          <w:sz w:val="28"/>
          <w:szCs w:val="28"/>
        </w:rPr>
        <w:t>ом</w:t>
      </w:r>
      <w:r w:rsidRPr="000E7D5E">
        <w:rPr>
          <w:rFonts w:ascii="Times New Roman" w:hAnsi="Times New Roman" w:cs="Times New Roman"/>
          <w:sz w:val="28"/>
          <w:szCs w:val="28"/>
        </w:rPr>
        <w:t xml:space="preserve"> очереди ребенка</w:t>
      </w:r>
      <w:r w:rsidR="0051376E" w:rsidRPr="000E7D5E">
        <w:rPr>
          <w:rFonts w:ascii="Times New Roman" w:hAnsi="Times New Roman" w:cs="Times New Roman"/>
          <w:sz w:val="28"/>
          <w:szCs w:val="28"/>
        </w:rPr>
        <w:t>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4.3. Количество групп в Учреждении определяется </w:t>
      </w:r>
      <w:proofErr w:type="gramStart"/>
      <w:r w:rsidRPr="000E7D5E">
        <w:rPr>
          <w:rFonts w:ascii="Times New Roman" w:hAnsi="Times New Roman" w:cs="Times New Roman"/>
          <w:sz w:val="28"/>
          <w:szCs w:val="28"/>
        </w:rPr>
        <w:t>исходя из их предельной наполняемости и закрепляется</w:t>
      </w:r>
      <w:proofErr w:type="gramEnd"/>
      <w:r w:rsidRPr="000E7D5E">
        <w:rPr>
          <w:rFonts w:ascii="Times New Roman" w:hAnsi="Times New Roman" w:cs="Times New Roman"/>
          <w:sz w:val="28"/>
          <w:szCs w:val="28"/>
        </w:rPr>
        <w:t xml:space="preserve"> в Уставе Учреждения.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4.4. Предельная наполняемость   групп Учреждения устанавливается в соответствии с   приказом </w:t>
      </w:r>
      <w:proofErr w:type="spellStart"/>
      <w:r w:rsidRPr="000E7D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7D5E">
        <w:rPr>
          <w:rFonts w:ascii="Times New Roman" w:hAnsi="Times New Roman" w:cs="Times New Roman"/>
          <w:sz w:val="28"/>
          <w:szCs w:val="28"/>
        </w:rPr>
        <w:t xml:space="preserve"> России от 27.10.2011 № 2562 «Об утверждении Типового положения о дошкольном образовательном учреждении», 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РФ от 15.05.2013 № 26 (СанПиН 2.4.1.3049-13).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4.5. Контингент воспитанников формируется в соответствии с их возрастом.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4.6. 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4.7. Для комплектования групп в соответствии с возрастом воспитанников родители (законные представители) предъявляют руководителю Учреждения подлинник </w:t>
      </w:r>
      <w:r w:rsidRPr="000E7D5E">
        <w:rPr>
          <w:rFonts w:ascii="Times New Roman" w:hAnsi="Times New Roman" w:cs="Times New Roman"/>
          <w:sz w:val="28"/>
          <w:szCs w:val="28"/>
        </w:rPr>
        <w:lastRenderedPageBreak/>
        <w:t>свидетельства о рождении ребенка (детей), который возвращается лицу, представившему указанный документ.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D5E">
        <w:rPr>
          <w:rFonts w:ascii="Times New Roman" w:hAnsi="Times New Roman" w:cs="Times New Roman"/>
          <w:b/>
          <w:bCs/>
          <w:sz w:val="28"/>
          <w:szCs w:val="28"/>
        </w:rPr>
        <w:t>5.Порядок перевода воспитанника в другое Учреждение.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 5.1. Родители (законные представители) детей, посещающих Учреждение, имеют право перевести своего ребенка в другое Учреждение.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Необходимыми условиями для такого перевода являются: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D5E">
        <w:rPr>
          <w:rFonts w:ascii="Times New Roman" w:hAnsi="Times New Roman" w:cs="Times New Roman"/>
          <w:sz w:val="28"/>
          <w:szCs w:val="28"/>
        </w:rPr>
        <w:t>а) Наличи</w:t>
      </w:r>
      <w:r w:rsidR="002D357A" w:rsidRPr="000E7D5E">
        <w:rPr>
          <w:rFonts w:ascii="Times New Roman" w:hAnsi="Times New Roman" w:cs="Times New Roman"/>
          <w:sz w:val="28"/>
          <w:szCs w:val="28"/>
        </w:rPr>
        <w:t>е в Учреждении, куда родители (</w:t>
      </w:r>
      <w:r w:rsidRPr="000E7D5E">
        <w:rPr>
          <w:rFonts w:ascii="Times New Roman" w:hAnsi="Times New Roman" w:cs="Times New Roman"/>
          <w:sz w:val="28"/>
          <w:szCs w:val="28"/>
        </w:rPr>
        <w:t>законные представители) желают перевести ребенка, родителей (законных представителей), жела</w:t>
      </w:r>
      <w:r w:rsidR="002D357A" w:rsidRPr="000E7D5E">
        <w:rPr>
          <w:rFonts w:ascii="Times New Roman" w:hAnsi="Times New Roman" w:cs="Times New Roman"/>
          <w:sz w:val="28"/>
          <w:szCs w:val="28"/>
        </w:rPr>
        <w:t>ющих перевести своего ребенка (</w:t>
      </w:r>
      <w:r w:rsidRPr="000E7D5E">
        <w:rPr>
          <w:rFonts w:ascii="Times New Roman" w:hAnsi="Times New Roman" w:cs="Times New Roman"/>
          <w:sz w:val="28"/>
          <w:szCs w:val="28"/>
        </w:rPr>
        <w:t>детей) в другое Учреждение в порядке «обмена местами», при условии соблюдения требований санитарно-эпидемиологических правил и нормативов СанПиН 2.4.1.3049-13, утвержденными постановлением Главного государственного санитарного врача РФ от 15.05.2013 № 26, по предельной наполняемости групп.</w:t>
      </w:r>
      <w:proofErr w:type="gramEnd"/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б) согласие руководителей обоих Учреждений на такой перевод.</w:t>
      </w:r>
    </w:p>
    <w:p w:rsidR="00A45074" w:rsidRPr="000E7D5E" w:rsidRDefault="002D357A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5.2</w:t>
      </w:r>
      <w:r w:rsidR="00A45074" w:rsidRPr="000E7D5E">
        <w:rPr>
          <w:rFonts w:ascii="Times New Roman" w:hAnsi="Times New Roman" w:cs="Times New Roman"/>
          <w:sz w:val="28"/>
          <w:szCs w:val="28"/>
        </w:rPr>
        <w:t>. Руководители обоих Учреждений издают приказ: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7D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D5E">
        <w:rPr>
          <w:rFonts w:ascii="Times New Roman" w:hAnsi="Times New Roman" w:cs="Times New Roman"/>
          <w:sz w:val="28"/>
          <w:szCs w:val="28"/>
        </w:rPr>
        <w:t>о втором пункте приказа закрепляется зачисление нового воспитанника из другого Учреждения в порядке перевода.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D5E">
        <w:rPr>
          <w:rFonts w:ascii="Times New Roman" w:hAnsi="Times New Roman" w:cs="Times New Roman"/>
          <w:b/>
          <w:bCs/>
          <w:sz w:val="28"/>
          <w:szCs w:val="28"/>
        </w:rPr>
        <w:t>6.Порядок отчисления.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6.1.Отчисление воспитанников из Учреждения оформляется приказом руководителя Учреждения и осуществляется: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а) по письменному заявлению одного из родителей (законных представителей);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б) на основании медицинского заключения о состоянии здоровья ребенка, препятствующего его дальнейшему пребыванию в Учреждении;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в) на основании заключения городской психолого-медико-педагогической комиссии о переводе воспитанника в общеразвивающую группу Учреждения в связи с завершением прохождения им коррекционных или лечебных программ и снятием диагноза по отклонениям в физическом и психическом развитии;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t>г) в связи с достижением воспитанником Учреждения предельного возраста, установленного для данного типа Учреждения;</w:t>
      </w:r>
    </w:p>
    <w:p w:rsidR="00A45074" w:rsidRPr="000E7D5E" w:rsidRDefault="00A45074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5E">
        <w:rPr>
          <w:rFonts w:ascii="Times New Roman" w:hAnsi="Times New Roman" w:cs="Times New Roman"/>
          <w:sz w:val="28"/>
          <w:szCs w:val="28"/>
        </w:rPr>
        <w:lastRenderedPageBreak/>
        <w:t>д) в связи с переводом воспитанника в другое Учреждение в порядке, установленном в разделе 5 настоящих Правил.</w:t>
      </w:r>
    </w:p>
    <w:p w:rsidR="006D2C5F" w:rsidRPr="000E7D5E" w:rsidRDefault="000E7D5E" w:rsidP="000E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2C5F" w:rsidRPr="000E7D5E" w:rsidSect="008E44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C"/>
    <w:rsid w:val="000238E9"/>
    <w:rsid w:val="000E7D5E"/>
    <w:rsid w:val="0018003B"/>
    <w:rsid w:val="002D357A"/>
    <w:rsid w:val="00413E3F"/>
    <w:rsid w:val="0051376E"/>
    <w:rsid w:val="00705733"/>
    <w:rsid w:val="008E4412"/>
    <w:rsid w:val="00A45074"/>
    <w:rsid w:val="00BD0E7D"/>
    <w:rsid w:val="00C92B3C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Анна Викторовна Т</cp:lastModifiedBy>
  <cp:revision>4</cp:revision>
  <dcterms:created xsi:type="dcterms:W3CDTF">2015-07-10T11:18:00Z</dcterms:created>
  <dcterms:modified xsi:type="dcterms:W3CDTF">2019-06-04T07:54:00Z</dcterms:modified>
</cp:coreProperties>
</file>