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2D" w:rsidRDefault="00712E2D" w:rsidP="00712E2D">
      <w:pPr>
        <w:pStyle w:val="a4"/>
        <w:shd w:val="clear" w:color="auto" w:fill="auto"/>
        <w:spacing w:before="3700" w:line="348" w:lineRule="auto"/>
        <w:ind w:firstLine="0"/>
        <w:jc w:val="center"/>
        <w:rPr>
          <w:sz w:val="54"/>
          <w:szCs w:val="54"/>
        </w:rPr>
      </w:pPr>
      <w:r>
        <w:rPr>
          <w:color w:val="000000"/>
          <w:sz w:val="54"/>
          <w:szCs w:val="54"/>
          <w:lang w:eastAsia="ru-RU" w:bidi="ru-RU"/>
        </w:rPr>
        <w:t>Методические рекомендации</w:t>
      </w:r>
    </w:p>
    <w:p w:rsidR="00712E2D" w:rsidRDefault="00712E2D" w:rsidP="00712E2D">
      <w:pPr>
        <w:pStyle w:val="a4"/>
        <w:shd w:val="clear" w:color="auto" w:fill="auto"/>
        <w:spacing w:after="5300" w:line="348" w:lineRule="auto"/>
        <w:ind w:firstLine="0"/>
        <w:jc w:val="center"/>
        <w:rPr>
          <w:sz w:val="54"/>
          <w:szCs w:val="54"/>
        </w:rPr>
      </w:pPr>
      <w:r>
        <w:rPr>
          <w:color w:val="000000"/>
          <w:sz w:val="54"/>
          <w:szCs w:val="54"/>
          <w:lang w:eastAsia="ru-RU" w:bidi="ru-RU"/>
        </w:rPr>
        <w:t>по организации работы по развитию</w:t>
      </w:r>
      <w:r>
        <w:rPr>
          <w:color w:val="000000"/>
          <w:sz w:val="54"/>
          <w:szCs w:val="54"/>
          <w:lang w:eastAsia="ru-RU" w:bidi="ru-RU"/>
        </w:rPr>
        <w:br/>
        <w:t>речи у детей старшего дошкольного</w:t>
      </w:r>
      <w:r>
        <w:rPr>
          <w:color w:val="000000"/>
          <w:sz w:val="54"/>
          <w:szCs w:val="54"/>
          <w:lang w:eastAsia="ru-RU" w:bidi="ru-RU"/>
        </w:rPr>
        <w:br/>
        <w:t>возраста с задержкой психического</w:t>
      </w:r>
      <w:r>
        <w:rPr>
          <w:color w:val="000000"/>
          <w:sz w:val="54"/>
          <w:szCs w:val="54"/>
          <w:lang w:eastAsia="ru-RU" w:bidi="ru-RU"/>
        </w:rPr>
        <w:br/>
        <w:t>развития</w:t>
      </w:r>
    </w:p>
    <w:p w:rsidR="00712E2D" w:rsidRDefault="00712E2D" w:rsidP="00712E2D">
      <w:pPr>
        <w:pStyle w:val="a4"/>
        <w:shd w:val="clear" w:color="auto" w:fill="auto"/>
        <w:spacing w:line="240" w:lineRule="auto"/>
        <w:ind w:left="4080" w:firstLine="0"/>
        <w:rPr>
          <w:sz w:val="32"/>
          <w:szCs w:val="32"/>
        </w:rPr>
      </w:pPr>
      <w:r>
        <w:rPr>
          <w:color w:val="000000"/>
          <w:sz w:val="32"/>
          <w:szCs w:val="32"/>
          <w:lang w:eastAsia="ru-RU" w:bidi="ru-RU"/>
        </w:rPr>
        <w:t xml:space="preserve">Родионовой Ольги Валерьевны воспитателя муниципального учреждения детского сада </w:t>
      </w:r>
      <w:bookmarkStart w:id="0" w:name="_GoBack"/>
      <w:bookmarkEnd w:id="0"/>
      <w:r>
        <w:rPr>
          <w:color w:val="000000"/>
          <w:sz w:val="32"/>
          <w:szCs w:val="32"/>
          <w:lang w:eastAsia="ru-RU" w:bidi="ru-RU"/>
        </w:rPr>
        <w:t>№56</w:t>
      </w:r>
    </w:p>
    <w:p w:rsidR="00712E2D" w:rsidRDefault="00712E2D" w:rsidP="00712E2D">
      <w:pPr>
        <w:pStyle w:val="1"/>
        <w:shd w:val="clear" w:color="auto" w:fill="auto"/>
        <w:spacing w:after="40" w:line="425" w:lineRule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Дефекты речи у детей с ЗПР проявляются на фоне недостаточной сформированное™ познавательной деятельности и обусловлены особенностями их психофизического развития. Поэтому работа по коррекции речи у дошкольников с ЗПР определяется не только характером речевого дефекта, но и учитывает свойственные им психологические особенности. Она тесно связана с развитием их познавательных процессов (восприятия, представлений, мышления), коррекцией недостатков психофизического развития.</w:t>
      </w:r>
    </w:p>
    <w:p w:rsidR="00712E2D" w:rsidRDefault="00712E2D" w:rsidP="00712E2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Для эффективности работы по коррекции речи у дошкольников с ЗПР необходимо соблюдение следующих условий:</w:t>
      </w:r>
    </w:p>
    <w:p w:rsidR="00712E2D" w:rsidRDefault="00712E2D" w:rsidP="00712E2D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взаимосвязь работы по коррекции речи с развитием познавательных процессов (восприятия, памяти, мышления). Недостаточность процессов восприятия проявляется прежде всего в зрительных, слуховых, кинестетических дифференцировках.</w:t>
      </w:r>
    </w:p>
    <w:p w:rsidR="00712E2D" w:rsidRDefault="00712E2D" w:rsidP="00712E2D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Работа по коррекции дефектов речи у дошкольников с ЗПР проводится в тесной взаимосвязи дефектолога, логопеда, воспитателя и музыкального руководителя на занятиях, реализующих программу по подготовке к обучению</w:t>
      </w:r>
    </w:p>
    <w:p w:rsidR="00712E2D" w:rsidRDefault="00712E2D" w:rsidP="00712E2D">
      <w:pPr>
        <w:pStyle w:val="1"/>
        <w:shd w:val="clear" w:color="auto" w:fill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' грамоте, ознакомлению с окружающим миром и развитию речи, ритмике, музыке.</w:t>
      </w:r>
    </w:p>
    <w:p w:rsidR="00712E2D" w:rsidRDefault="00712E2D" w:rsidP="00712E2D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Системный подход к формированию речи: коррекция на любом этапе проводится над речевой системой в целом (фонетико-фонематической, лексической и грамматической).</w:t>
      </w:r>
    </w:p>
    <w:p w:rsidR="00712E2D" w:rsidRDefault="00712E2D" w:rsidP="00712E2D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Использование наглядности с целью активизации познавательной и речевой активности, стимуляции мыслительных операций, повышения интереса к занятиям.</w:t>
      </w:r>
    </w:p>
    <w:p w:rsidR="00712E2D" w:rsidRDefault="00712E2D" w:rsidP="00712E2D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Учитывая, что ведущим видом деятельности для детей дошкольного возраста является игра, в каждое занятие включаются игровые упражнения, что значительно повышает эмоциональную и умственную активность детей.</w:t>
      </w:r>
    </w:p>
    <w:p w:rsidR="00712E2D" w:rsidRDefault="00712E2D" w:rsidP="00712E2D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Максимальное использование при коррекции речи у дошкольников с ЗПР различных анализаторов (слухового, зрительного, </w:t>
      </w:r>
      <w:proofErr w:type="spellStart"/>
      <w:r>
        <w:rPr>
          <w:color w:val="000000"/>
          <w:sz w:val="24"/>
          <w:szCs w:val="24"/>
          <w:lang w:eastAsia="ru-RU" w:bidi="ru-RU"/>
        </w:rPr>
        <w:t>рече</w:t>
      </w:r>
      <w:proofErr w:type="spellEnd"/>
      <w:r>
        <w:rPr>
          <w:color w:val="000000"/>
          <w:sz w:val="24"/>
          <w:szCs w:val="24"/>
          <w:lang w:eastAsia="ru-RU" w:bidi="ru-RU"/>
        </w:rPr>
        <w:t>-двигательного, кинестетического), учет особенностей межанализаторных связей, свойственных этим детям, учет особенностей психомоторики детей с ЗПР (артикуляционной, ручной и общей моторики).</w:t>
      </w:r>
    </w:p>
    <w:p w:rsidR="00712E2D" w:rsidRDefault="00712E2D" w:rsidP="00712E2D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В задачи по коррекции речи у дошкольников с ЗПР входит:</w:t>
      </w:r>
    </w:p>
    <w:p w:rsidR="00712E2D" w:rsidRDefault="00712E2D" w:rsidP="00712E2D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развитие и совершенствование общей моторики;</w:t>
      </w:r>
    </w:p>
    <w:p w:rsidR="00712E2D" w:rsidRDefault="00712E2D" w:rsidP="00712E2D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развитие и совершенствование ручной моторики;</w:t>
      </w:r>
    </w:p>
    <w:p w:rsidR="00712E2D" w:rsidRDefault="00712E2D" w:rsidP="00712E2D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развитие и совершенствование артикуляционной моторики;</w:t>
      </w:r>
    </w:p>
    <w:p w:rsidR="00712E2D" w:rsidRDefault="00712E2D" w:rsidP="00712E2D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развитие слухового восприятия и внимания;</w:t>
      </w:r>
    </w:p>
    <w:p w:rsidR="00712E2D" w:rsidRDefault="00712E2D" w:rsidP="00712E2D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развитие зрительного восприятия и внимания;</w:t>
      </w:r>
    </w:p>
    <w:p w:rsidR="00712E2D" w:rsidRDefault="00712E2D" w:rsidP="00712E2D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развитие ритма;</w:t>
      </w:r>
    </w:p>
    <w:p w:rsidR="00712E2D" w:rsidRDefault="00712E2D" w:rsidP="00712E2D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ind w:left="960" w:hanging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формирование произносительных навыков, коррекция нарушений </w:t>
      </w:r>
      <w:proofErr w:type="spellStart"/>
      <w:r>
        <w:rPr>
          <w:color w:val="000000"/>
          <w:sz w:val="24"/>
          <w:szCs w:val="24"/>
          <w:lang w:eastAsia="ru-RU" w:bidi="ru-RU"/>
        </w:rPr>
        <w:t>звуко</w:t>
      </w:r>
      <w:proofErr w:type="spellEnd"/>
      <w:r>
        <w:rPr>
          <w:color w:val="000000"/>
          <w:sz w:val="24"/>
          <w:szCs w:val="24"/>
          <w:lang w:eastAsia="ru-RU" w:bidi="ru-RU"/>
        </w:rPr>
        <w:t>-слоговой структуры;</w:t>
      </w:r>
    </w:p>
    <w:p w:rsidR="00712E2D" w:rsidRDefault="00712E2D" w:rsidP="00712E2D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совершенствование лексических и грамматических средств языка;</w:t>
      </w:r>
    </w:p>
    <w:p w:rsidR="00712E2D" w:rsidRDefault="00712E2D" w:rsidP="00712E2D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развитие навыков связной речи.</w:t>
      </w:r>
    </w:p>
    <w:p w:rsidR="00712E2D" w:rsidRDefault="00712E2D" w:rsidP="00712E2D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Осуществление коррекционной работы условно разделено на два периода. Каждый из них, отличаясь содержанием и объемом усваиваемого материала, взаимосвязан с другим. Целью подготовительного периода является восполнение пробелов в формировании психофизиологических предпосылок развития речи на сенсомоторном уровне, создания базы, необходимой для коррекции нарушений речи у дошкольников с ЗПР.</w:t>
      </w:r>
    </w:p>
    <w:p w:rsidR="00712E2D" w:rsidRDefault="00712E2D" w:rsidP="00712E2D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В этот период проводится развитие общей, ручной, речевой моторики, развитие слухового и зрительного восприятия, внимания, памяти, развитие ритма, формирование произносительных умений и навыков.</w:t>
      </w:r>
    </w:p>
    <w:p w:rsidR="00712E2D" w:rsidRDefault="00712E2D" w:rsidP="00712E2D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Необходимость развития моторики рук дошкольников с ЗПР обусловлена тесным взаимодействием в развитии ручной и речевой моторики. По данным М.М. Кольцовой, речевые области мозга формируются под влиянием импульсов, поступающих от пальцев рук в процессе их движения, морфологическое и функциональное формирование речевых зон совершенствуется под влиянием кинестетических импульсов, поступающих от рук. Совершенствование ручной моторики способствует активизации моторных речевых зон головного мозга, и вследствие этого - развитию моторной функции речи.</w:t>
      </w:r>
    </w:p>
    <w:p w:rsidR="00712E2D" w:rsidRDefault="00712E2D" w:rsidP="00712E2D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В подготовительный период коррекционного обучения включаются различные виды упражнений на развитие ловкости, точности, координации, синхронности движений пальцев рук. В начале используются упражнения без речевого сопровождения, затем упражнения, сопровождающиеся стихотворениями, используются известные народные «пальчиковые» игры.</w:t>
      </w:r>
    </w:p>
    <w:p w:rsidR="00712E2D" w:rsidRDefault="00712E2D" w:rsidP="00712E2D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Для развития ручной моторики проводятся игры с мозаикой, конструирование, </w:t>
      </w:r>
      <w:proofErr w:type="spellStart"/>
      <w:r>
        <w:rPr>
          <w:color w:val="000000"/>
          <w:sz w:val="24"/>
          <w:szCs w:val="24"/>
          <w:lang w:eastAsia="ru-RU" w:bidi="ru-RU"/>
        </w:rPr>
        <w:t>зашнуровывание</w:t>
      </w:r>
      <w:proofErr w:type="spellEnd"/>
      <w:r>
        <w:rPr>
          <w:color w:val="000000"/>
          <w:sz w:val="24"/>
          <w:szCs w:val="24"/>
          <w:lang w:eastAsia="ru-RU" w:bidi="ru-RU"/>
        </w:rPr>
        <w:t>, застегивание пуговиц, обведение контуров, штриховка.</w:t>
      </w:r>
    </w:p>
    <w:p w:rsidR="00712E2D" w:rsidRDefault="00712E2D" w:rsidP="00712E2D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Развитие ручной моторики увязывается с программой по формированию пространственных представлений, обобщенных представлений о форме, величине, цвете, занятий по ознакомлению с окружающим миром и развитию речи. Упражнения по развитию ручной моторики проводятся </w:t>
      </w:r>
      <w:r>
        <w:rPr>
          <w:color w:val="000000"/>
          <w:sz w:val="24"/>
          <w:szCs w:val="24"/>
          <w:lang w:eastAsia="ru-RU" w:bidi="ru-RU"/>
        </w:rPr>
        <w:lastRenderedPageBreak/>
        <w:t>систематически в течение 4-5 минут в процессе каждого занятия подготовительного периода.</w:t>
      </w:r>
    </w:p>
    <w:p w:rsidR="00712E2D" w:rsidRDefault="00712E2D" w:rsidP="00712E2D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Развитие ручной моторики у детей имеет большое значение не только для активизации речевой моторики, но и для подготовки детей к овладению письмом.</w:t>
      </w:r>
    </w:p>
    <w:p w:rsidR="00712E2D" w:rsidRDefault="00712E2D" w:rsidP="00712E2D">
      <w:pPr>
        <w:pStyle w:val="1"/>
        <w:shd w:val="clear" w:color="auto" w:fill="auto"/>
        <w:spacing w:line="415" w:lineRule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Развитие ритма подготавливает детей к работе над </w:t>
      </w:r>
      <w:proofErr w:type="spellStart"/>
      <w:r>
        <w:rPr>
          <w:color w:val="000000"/>
          <w:sz w:val="24"/>
          <w:szCs w:val="24"/>
          <w:lang w:eastAsia="ru-RU" w:bidi="ru-RU"/>
        </w:rPr>
        <w:t>звуко</w:t>
      </w:r>
      <w:proofErr w:type="spellEnd"/>
      <w:r>
        <w:rPr>
          <w:color w:val="000000"/>
          <w:sz w:val="24"/>
          <w:szCs w:val="24"/>
          <w:lang w:eastAsia="ru-RU" w:bidi="ru-RU"/>
        </w:rPr>
        <w:t>-слоговой структурой слова, над ударением и интонационной выразительностью.</w:t>
      </w:r>
    </w:p>
    <w:p w:rsidR="00712E2D" w:rsidRDefault="00712E2D" w:rsidP="00712E2D">
      <w:pPr>
        <w:pStyle w:val="1"/>
        <w:shd w:val="clear" w:color="auto" w:fill="auto"/>
        <w:spacing w:line="415" w:lineRule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В подготовительный период коррекционного обучения большое место отводится развитию мимических движений и движений языка, губ, т.к. у дошкольников с ЗГТР мимика лица невыразительна.</w:t>
      </w:r>
    </w:p>
    <w:p w:rsidR="00712E2D" w:rsidRDefault="00712E2D" w:rsidP="00712E2D">
      <w:pPr>
        <w:pStyle w:val="1"/>
        <w:shd w:val="clear" w:color="auto" w:fill="auto"/>
        <w:spacing w:line="415" w:lineRule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Важное внимание уделяется развитию общей моторики на занятиях ритмикой, физкультурой, музыкальных занятиях.</w:t>
      </w:r>
    </w:p>
    <w:p w:rsidR="00712E2D" w:rsidRDefault="00712E2D" w:rsidP="00712E2D">
      <w:pPr>
        <w:pStyle w:val="1"/>
        <w:shd w:val="clear" w:color="auto" w:fill="auto"/>
        <w:spacing w:line="415" w:lineRule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Коррекционная работа по развитию слухового и зрительного восприятия и внимания подготавливает детей к различению и воспроизведению речевых единиц: слов, слогов, звуков. Она проводится в виде игровых упражнений, </w:t>
      </w:r>
      <w:proofErr w:type="gramStart"/>
      <w:r>
        <w:rPr>
          <w:color w:val="000000"/>
          <w:sz w:val="24"/>
          <w:szCs w:val="24"/>
          <w:lang w:eastAsia="ru-RU" w:bidi="ru-RU"/>
        </w:rPr>
        <w:t>например</w:t>
      </w:r>
      <w:proofErr w:type="gramEnd"/>
      <w:r>
        <w:rPr>
          <w:color w:val="000000"/>
          <w:sz w:val="24"/>
          <w:szCs w:val="24"/>
          <w:lang w:eastAsia="ru-RU" w:bidi="ru-RU"/>
        </w:rPr>
        <w:t>: «Будь внимателен, смотри, и за мною повтори», «Кто летит?», «Что звучит?», «Угадай, на чем играю?», «Тихо - громко» и др.</w:t>
      </w:r>
    </w:p>
    <w:p w:rsidR="00712E2D" w:rsidRDefault="00712E2D" w:rsidP="00712E2D">
      <w:pPr>
        <w:pStyle w:val="1"/>
        <w:shd w:val="clear" w:color="auto" w:fill="auto"/>
        <w:spacing w:line="422" w:lineRule="auto"/>
        <w:ind w:firstLine="640"/>
        <w:jc w:val="both"/>
      </w:pPr>
      <w:r>
        <w:rPr>
          <w:color w:val="000000"/>
          <w:sz w:val="24"/>
          <w:szCs w:val="24"/>
          <w:lang w:eastAsia="ru-RU" w:bidi="ru-RU"/>
        </w:rPr>
        <w:t>В основной период обучения происходит совершенствование лексических и грамматических средств языка, развитие навыков связной речи, обогащение коммуникативного опыта (удивление, радость, восторг, огорчение, рассуждение и др.).</w:t>
      </w:r>
    </w:p>
    <w:p w:rsidR="00712E2D" w:rsidRDefault="00712E2D" w:rsidP="00712E2D">
      <w:pPr>
        <w:pStyle w:val="1"/>
        <w:shd w:val="clear" w:color="auto" w:fill="auto"/>
        <w:spacing w:line="422" w:lineRule="auto"/>
        <w:ind w:firstLine="64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Работа по расширению, уточнению и </w:t>
      </w:r>
      <w:proofErr w:type="gramStart"/>
      <w:r>
        <w:rPr>
          <w:color w:val="000000"/>
          <w:sz w:val="24"/>
          <w:szCs w:val="24"/>
          <w:lang w:eastAsia="ru-RU" w:bidi="ru-RU"/>
        </w:rPr>
        <w:t>систематизации словаря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развитию связной речи дошкольников с ЗГ1Р происходит на занятиях по формированию и расширению представлений о предметах и явлениях окружающей действительности, т.е. в ходе специализированного интегрированного курса «Ознакомление с окружающим и развитие речи», которые проводятся 2 раза в неделю.</w:t>
      </w:r>
    </w:p>
    <w:p w:rsidR="00712E2D" w:rsidRDefault="00712E2D" w:rsidP="00712E2D">
      <w:pPr>
        <w:pStyle w:val="1"/>
        <w:shd w:val="clear" w:color="auto" w:fill="auto"/>
        <w:spacing w:line="422" w:lineRule="auto"/>
        <w:ind w:firstLine="640"/>
        <w:jc w:val="both"/>
      </w:pPr>
      <w:r>
        <w:rPr>
          <w:color w:val="000000"/>
          <w:sz w:val="24"/>
          <w:szCs w:val="24"/>
          <w:lang w:eastAsia="ru-RU" w:bidi="ru-RU"/>
        </w:rPr>
        <w:t>Программа курса включает следующие разделы:</w:t>
      </w:r>
    </w:p>
    <w:p w:rsidR="00712E2D" w:rsidRDefault="00712E2D" w:rsidP="00712E2D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spacing w:line="422" w:lineRule="auto"/>
        <w:ind w:firstLine="640"/>
        <w:jc w:val="both"/>
      </w:pPr>
      <w:r>
        <w:rPr>
          <w:color w:val="000000"/>
          <w:sz w:val="24"/>
          <w:szCs w:val="24"/>
          <w:lang w:eastAsia="ru-RU" w:bidi="ru-RU"/>
        </w:rPr>
        <w:t>Ознакомление с природой.</w:t>
      </w:r>
    </w:p>
    <w:p w:rsidR="00712E2D" w:rsidRDefault="00712E2D" w:rsidP="00712E2D">
      <w:pPr>
        <w:pStyle w:val="1"/>
        <w:numPr>
          <w:ilvl w:val="0"/>
          <w:numId w:val="3"/>
        </w:numPr>
        <w:shd w:val="clear" w:color="auto" w:fill="auto"/>
        <w:tabs>
          <w:tab w:val="left" w:pos="1008"/>
        </w:tabs>
        <w:spacing w:line="422" w:lineRule="auto"/>
        <w:ind w:firstLine="640"/>
        <w:jc w:val="both"/>
      </w:pPr>
      <w:r>
        <w:rPr>
          <w:color w:val="000000"/>
          <w:sz w:val="24"/>
          <w:szCs w:val="24"/>
          <w:lang w:eastAsia="ru-RU" w:bidi="ru-RU"/>
        </w:rPr>
        <w:t>Ознакомление с жизнью и трудом.</w:t>
      </w:r>
    </w:p>
    <w:p w:rsidR="00712E2D" w:rsidRDefault="00712E2D" w:rsidP="00712E2D">
      <w:pPr>
        <w:pStyle w:val="1"/>
        <w:numPr>
          <w:ilvl w:val="0"/>
          <w:numId w:val="3"/>
        </w:numPr>
        <w:shd w:val="clear" w:color="auto" w:fill="auto"/>
        <w:tabs>
          <w:tab w:val="left" w:pos="1008"/>
        </w:tabs>
        <w:spacing w:line="422" w:lineRule="auto"/>
        <w:ind w:firstLine="640"/>
        <w:jc w:val="both"/>
      </w:pPr>
      <w:r>
        <w:rPr>
          <w:color w:val="000000"/>
          <w:sz w:val="24"/>
          <w:szCs w:val="24"/>
          <w:lang w:eastAsia="ru-RU" w:bidi="ru-RU"/>
        </w:rPr>
        <w:t>Сенсорное развитие.</w:t>
      </w:r>
    </w:p>
    <w:p w:rsidR="00712E2D" w:rsidRDefault="00712E2D" w:rsidP="00712E2D">
      <w:pPr>
        <w:pStyle w:val="1"/>
        <w:numPr>
          <w:ilvl w:val="0"/>
          <w:numId w:val="3"/>
        </w:numPr>
        <w:shd w:val="clear" w:color="auto" w:fill="auto"/>
        <w:tabs>
          <w:tab w:val="left" w:pos="1008"/>
        </w:tabs>
        <w:spacing w:line="422" w:lineRule="auto"/>
        <w:ind w:firstLine="640"/>
        <w:jc w:val="both"/>
      </w:pPr>
      <w:r>
        <w:rPr>
          <w:color w:val="000000"/>
          <w:sz w:val="24"/>
          <w:szCs w:val="24"/>
          <w:lang w:eastAsia="ru-RU" w:bidi="ru-RU"/>
        </w:rPr>
        <w:t>Умственное развитие.</w:t>
      </w:r>
    </w:p>
    <w:p w:rsidR="00712E2D" w:rsidRDefault="00712E2D" w:rsidP="00712E2D">
      <w:pPr>
        <w:pStyle w:val="1"/>
        <w:numPr>
          <w:ilvl w:val="0"/>
          <w:numId w:val="3"/>
        </w:numPr>
        <w:shd w:val="clear" w:color="auto" w:fill="auto"/>
        <w:tabs>
          <w:tab w:val="left" w:pos="1008"/>
        </w:tabs>
        <w:spacing w:line="422" w:lineRule="auto"/>
        <w:ind w:firstLine="640"/>
        <w:jc w:val="both"/>
      </w:pPr>
      <w:r>
        <w:rPr>
          <w:color w:val="000000"/>
          <w:sz w:val="24"/>
          <w:szCs w:val="24"/>
          <w:lang w:eastAsia="ru-RU" w:bidi="ru-RU"/>
        </w:rPr>
        <w:t>Расширение и систематизация словаря.</w:t>
      </w:r>
    </w:p>
    <w:p w:rsidR="00712E2D" w:rsidRDefault="00712E2D" w:rsidP="00712E2D">
      <w:pPr>
        <w:pStyle w:val="1"/>
        <w:numPr>
          <w:ilvl w:val="0"/>
          <w:numId w:val="3"/>
        </w:numPr>
        <w:shd w:val="clear" w:color="auto" w:fill="auto"/>
        <w:tabs>
          <w:tab w:val="left" w:pos="1008"/>
        </w:tabs>
        <w:spacing w:line="422" w:lineRule="auto"/>
        <w:ind w:firstLine="640"/>
        <w:jc w:val="both"/>
      </w:pPr>
      <w:r>
        <w:rPr>
          <w:color w:val="000000"/>
          <w:sz w:val="24"/>
          <w:szCs w:val="24"/>
          <w:lang w:eastAsia="ru-RU" w:bidi="ru-RU"/>
        </w:rPr>
        <w:t>Обучение построению высказывания.</w:t>
      </w:r>
    </w:p>
    <w:p w:rsidR="00712E2D" w:rsidRDefault="00712E2D" w:rsidP="00712E2D">
      <w:pPr>
        <w:pStyle w:val="1"/>
        <w:numPr>
          <w:ilvl w:val="0"/>
          <w:numId w:val="3"/>
        </w:numPr>
        <w:shd w:val="clear" w:color="auto" w:fill="auto"/>
        <w:tabs>
          <w:tab w:val="left" w:pos="1008"/>
        </w:tabs>
        <w:spacing w:line="422" w:lineRule="auto"/>
        <w:ind w:firstLine="640"/>
        <w:jc w:val="both"/>
      </w:pPr>
      <w:r>
        <w:rPr>
          <w:color w:val="000000"/>
          <w:sz w:val="24"/>
          <w:szCs w:val="24"/>
          <w:lang w:eastAsia="ru-RU" w:bidi="ru-RU"/>
        </w:rPr>
        <w:t>Развитие устной связной речи.</w:t>
      </w:r>
    </w:p>
    <w:p w:rsidR="00712E2D" w:rsidRDefault="00712E2D" w:rsidP="00712E2D">
      <w:pPr>
        <w:pStyle w:val="1"/>
        <w:numPr>
          <w:ilvl w:val="0"/>
          <w:numId w:val="3"/>
        </w:numPr>
        <w:shd w:val="clear" w:color="auto" w:fill="auto"/>
        <w:tabs>
          <w:tab w:val="left" w:pos="1008"/>
        </w:tabs>
        <w:spacing w:line="422" w:lineRule="auto"/>
        <w:ind w:firstLine="640"/>
        <w:jc w:val="both"/>
      </w:pPr>
      <w:r>
        <w:rPr>
          <w:color w:val="000000"/>
          <w:sz w:val="24"/>
          <w:szCs w:val="24"/>
          <w:lang w:eastAsia="ru-RU" w:bidi="ru-RU"/>
        </w:rPr>
        <w:t>Дидактическая игра.</w:t>
      </w:r>
    </w:p>
    <w:p w:rsidR="00712E2D" w:rsidRDefault="00712E2D" w:rsidP="00712E2D">
      <w:pPr>
        <w:pStyle w:val="1"/>
        <w:numPr>
          <w:ilvl w:val="0"/>
          <w:numId w:val="3"/>
        </w:numPr>
        <w:shd w:val="clear" w:color="auto" w:fill="auto"/>
        <w:tabs>
          <w:tab w:val="left" w:pos="1008"/>
        </w:tabs>
        <w:spacing w:line="422" w:lineRule="auto"/>
        <w:ind w:firstLine="6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Сюжетно-ролевая игра.</w:t>
      </w:r>
    </w:p>
    <w:p w:rsidR="00712E2D" w:rsidRDefault="00712E2D" w:rsidP="00712E2D">
      <w:pPr>
        <w:pStyle w:val="1"/>
        <w:shd w:val="clear" w:color="auto" w:fill="auto"/>
        <w:spacing w:line="422" w:lineRule="auto"/>
        <w:ind w:firstLine="640"/>
        <w:jc w:val="both"/>
      </w:pPr>
      <w:r>
        <w:rPr>
          <w:color w:val="000000"/>
          <w:sz w:val="24"/>
          <w:szCs w:val="24"/>
          <w:lang w:eastAsia="ru-RU" w:bidi="ru-RU"/>
        </w:rPr>
        <w:t>Основными задачами занятий по ознакомлению с окружающим и развитию речи дошкольников с ЗГ1Р являются восполнение пробелов предшествующего развития, дальнейшее накопление представлений и знаний о предметах и явлениях ближайшего окружения ребенка, повышения уровня сенсорного и умственного развития, а также обогащение и систематизация словаря, развитие устной диалогической и монологической речи. Решение этих задач происходит в процессе непосредственных наблюдений детьми природных предметов и явлений, а также жизни общества.</w:t>
      </w:r>
    </w:p>
    <w:p w:rsidR="00712E2D" w:rsidRDefault="00712E2D" w:rsidP="00712E2D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В соответствии с тематическим планом занятий, который составляется дефектологом и воспитателем совместно, в процессе ознакомления с предметами и явлениями окружающего мира дети научаются вести наблюдения, осуществлять планомерный анализ конкретного объекта или явления, проводить сравнение двух предметов по определенному плану, выделяя общие и отличительные признаки, классифицировать предметы и их изображения на группы на основании родового признака, называть группы однородных предметов и их изображений обобщающими словами, производить классификацию конкретных предметов и их изображений без практического деления их на группы, устанавливать с помощью взрослого простейшие причинно-следственные связи наблюдаемых природных явлений. Таким образом происходит активизация мыслительной деятельности и речи старших дошкольников с ЗПР, т.к. эти два процесса находятся в тесном единстве и взаимосвязаны между собой.</w:t>
      </w:r>
    </w:p>
    <w:p w:rsidR="00712E2D" w:rsidRDefault="00712E2D" w:rsidP="00712E2D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Становление полноценного восприятия окружающей действительности происходит в процессе повседневной предметно-практической деятельности. Специальное ознакомление детей со свойствами и признаками предметов и явлений организуется на занятиях в детском саду в ходе разнообразных дидактических игр и упражнений, разработанных в соответствии с исследованиями А.В. Запорожца, А.П. Усовой, Н.П. </w:t>
      </w:r>
      <w:proofErr w:type="spellStart"/>
      <w:r>
        <w:rPr>
          <w:color w:val="000000"/>
          <w:sz w:val="24"/>
          <w:szCs w:val="24"/>
          <w:lang w:eastAsia="ru-RU" w:bidi="ru-RU"/>
        </w:rPr>
        <w:t>Сакулиной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Л.А. </w:t>
      </w:r>
      <w:proofErr w:type="spellStart"/>
      <w:r>
        <w:rPr>
          <w:color w:val="000000"/>
          <w:sz w:val="24"/>
          <w:szCs w:val="24"/>
          <w:lang w:eastAsia="ru-RU" w:bidi="ru-RU"/>
        </w:rPr>
        <w:t>Венгера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Н.Н. </w:t>
      </w:r>
      <w:proofErr w:type="spellStart"/>
      <w:r>
        <w:rPr>
          <w:color w:val="000000"/>
          <w:sz w:val="24"/>
          <w:szCs w:val="24"/>
          <w:lang w:eastAsia="ru-RU" w:bidi="ru-RU"/>
        </w:rPr>
        <w:t>Подъякова</w:t>
      </w:r>
      <w:proofErr w:type="spellEnd"/>
      <w:r>
        <w:rPr>
          <w:color w:val="000000"/>
          <w:sz w:val="24"/>
          <w:szCs w:val="24"/>
          <w:lang w:eastAsia="ru-RU" w:bidi="ru-RU"/>
        </w:rPr>
        <w:t>, В.С. Мухиной и др.</w:t>
      </w:r>
    </w:p>
    <w:p w:rsidR="00712E2D" w:rsidRDefault="00712E2D" w:rsidP="00712E2D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Психические особенности дошкольников с задержкой развития требуют организации специальной коррекционной работы, направленной на обогащение их чувственного опыта. Эта задача решается при изучении темы «Свойства предметов. Расположение предметов в пространстве».</w:t>
      </w:r>
    </w:p>
    <w:p w:rsidR="00712E2D" w:rsidRDefault="00712E2D" w:rsidP="00712E2D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Изучение данной темы предполагает развитие у детей умения различать форму, величину, цвет; ознакомление со свойствами материалов и вариантами расположения предметов и их частей в пространстве; расширение и активизацию словаря на основе ознакомления с изученными </w:t>
      </w:r>
      <w:r>
        <w:rPr>
          <w:color w:val="000000"/>
          <w:sz w:val="24"/>
          <w:szCs w:val="24"/>
          <w:lang w:eastAsia="ru-RU" w:bidi="ru-RU"/>
        </w:rPr>
        <w:lastRenderedPageBreak/>
        <w:t>свойствами.</w:t>
      </w:r>
    </w:p>
    <w:p w:rsidR="00712E2D" w:rsidRDefault="00712E2D" w:rsidP="00712E2D">
      <w:pPr>
        <w:pStyle w:val="1"/>
        <w:shd w:val="clear" w:color="auto" w:fill="auto"/>
        <w:spacing w:line="422" w:lineRule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У детей вырабатывается умение различать и правильно называть все основные цвета и оттенки, в активный словарь вводятся предметно-образные названия цветов (морковный, лимонный).</w:t>
      </w:r>
    </w:p>
    <w:p w:rsidR="00712E2D" w:rsidRDefault="00712E2D" w:rsidP="00712E2D">
      <w:pPr>
        <w:pStyle w:val="1"/>
        <w:shd w:val="clear" w:color="auto" w:fill="auto"/>
        <w:spacing w:line="422" w:lineRule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Обучение детей пониманию пространственных отношений между реальными предметами и их частями предполагает формирование умения воспроизвести эти отношения сначала на листе бумаги, в пространстве, а затем уже словесно. Дети овладевают приемами сопоставления предметов: накладывают их один на другой при ознакомлении с формой, прикладывают их друг к другу при знакомстве с величиной и распознании цвета.</w:t>
      </w:r>
    </w:p>
    <w:p w:rsidR="00712E2D" w:rsidRDefault="00712E2D" w:rsidP="00712E2D">
      <w:pPr>
        <w:pStyle w:val="1"/>
        <w:shd w:val="clear" w:color="auto" w:fill="auto"/>
        <w:spacing w:line="422" w:lineRule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В процессе занятий дети усваивают родовые понятия, что предполагает, с одной стороны, накопление видовых понятий (названий конкретных предметов), с другой - владение общими наименованиями соответствующих групп предметов (растения: деревья, цветы, овощи, фрукты; животные: домашние и дикие, жарких стран и севера и т.п.).</w:t>
      </w:r>
    </w:p>
    <w:p w:rsidR="00712E2D" w:rsidRDefault="00712E2D" w:rsidP="00712E2D">
      <w:pPr>
        <w:pStyle w:val="1"/>
        <w:shd w:val="clear" w:color="auto" w:fill="auto"/>
        <w:spacing w:line="422" w:lineRule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Усвоение родовых понятий первоначально происходит в форме практической деятельности по распределению на группы реальных предметов и их изображений, что подготавливает переход к выполнению аналогичных действий в уме, т.е. во внутреннем плане.</w:t>
      </w:r>
    </w:p>
    <w:p w:rsidR="00712E2D" w:rsidRDefault="00712E2D" w:rsidP="00712E2D">
      <w:pPr>
        <w:pStyle w:val="1"/>
        <w:shd w:val="clear" w:color="auto" w:fill="auto"/>
        <w:spacing w:line="422" w:lineRule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В практической деятельности выделенный ребенком существенный признак, на основании которого он создает ту или иную группу однородных предметов, как бы подкрепляется зрительно, наглядно, а в словесной классификации он существует лишь в умственном плане.</w:t>
      </w:r>
    </w:p>
    <w:p w:rsidR="00712E2D" w:rsidRDefault="00712E2D" w:rsidP="00712E2D">
      <w:pPr>
        <w:pStyle w:val="1"/>
        <w:shd w:val="clear" w:color="auto" w:fill="auto"/>
        <w:spacing w:line="422" w:lineRule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Для того, чтобы дети получили достаточный опыт в словесной классификации, широко используются логические упражнения («Что лишнее?»)</w:t>
      </w:r>
    </w:p>
    <w:p w:rsidR="00712E2D" w:rsidRDefault="00712E2D" w:rsidP="00712E2D">
      <w:pPr>
        <w:pStyle w:val="1"/>
        <w:shd w:val="clear" w:color="auto" w:fill="auto"/>
        <w:spacing w:line="415" w:lineRule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На первых этапах обучения речь дошкольника бедна и однообразна. Они употребляют неточные выражения, часто дополняют свой рассказ мимикой и жестами, обращают внимание на несущественные детали. Имея знания для ответа, они часто не могу сформулировать свою мысль, найти подходящие слова для ответа. Данные трудности диктуют необходимость ставить специальную коррекционную задачу - обучение построению высказывания. Составление рассказов по сюжетным картинам, по серии последовательных картин, рассказов-описаний способствует развитию связной монологической речи.</w:t>
      </w:r>
    </w:p>
    <w:p w:rsidR="00712E2D" w:rsidRDefault="00712E2D" w:rsidP="00712E2D">
      <w:pPr>
        <w:pStyle w:val="1"/>
        <w:shd w:val="clear" w:color="auto" w:fill="auto"/>
        <w:spacing w:line="422" w:lineRule="auto"/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Успешное преодоление недостатков речи у дошкольников с ЗПР возможно при условии тесной взаимосвязи и преемственности в работе всего педагогического коллектива ДОУ. Тесная взаимосвязь логопеда, дефектолога, воспитателей, музыкального руководителя возможна при 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условии совместного планирования работы: выбора темы, разработки занятий, определения последовательности занятий и задач. Важно, чтобы все педагоги ДОУ одновременно каждый на своем занятии решали задачи </w:t>
      </w:r>
      <w:proofErr w:type="spellStart"/>
      <w:r>
        <w:rPr>
          <w:color w:val="000000"/>
          <w:sz w:val="24"/>
          <w:szCs w:val="24"/>
          <w:lang w:eastAsia="ru-RU" w:bidi="ru-RU"/>
        </w:rPr>
        <w:t>коррекционно</w:t>
      </w:r>
      <w:r>
        <w:rPr>
          <w:color w:val="000000"/>
          <w:sz w:val="24"/>
          <w:szCs w:val="24"/>
          <w:lang w:eastAsia="ru-RU" w:bidi="ru-RU"/>
        </w:rPr>
        <w:softHyphen/>
        <w:t>развивающего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обучения. Только в этом случае коррекция недостатков речевого развития у дошкольников с ЗПР может осуществляться в системе.</w:t>
      </w:r>
    </w:p>
    <w:p w:rsidR="00003BFA" w:rsidRPr="00A274C5" w:rsidRDefault="00003BFA">
      <w:pPr>
        <w:rPr>
          <w:rFonts w:ascii="Times New Roman" w:hAnsi="Times New Roman" w:cs="Times New Roman"/>
          <w:sz w:val="28"/>
          <w:szCs w:val="28"/>
        </w:rPr>
      </w:pPr>
    </w:p>
    <w:sectPr w:rsidR="00003BFA" w:rsidRPr="00A274C5">
      <w:footerReference w:type="default" r:id="rId7"/>
      <w:pgSz w:w="11900" w:h="16840"/>
      <w:pgMar w:top="1217" w:right="282" w:bottom="836" w:left="1542" w:header="789" w:footer="408" w:gutter="0"/>
      <w:pgNumType w:start="2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42" w:rsidRDefault="00E52C42">
      <w:r>
        <w:separator/>
      </w:r>
    </w:p>
  </w:endnote>
  <w:endnote w:type="continuationSeparator" w:id="0">
    <w:p w:rsidR="00E52C42" w:rsidRDefault="00E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33" w:rsidRDefault="00E52C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42" w:rsidRDefault="00E52C42">
      <w:r>
        <w:separator/>
      </w:r>
    </w:p>
  </w:footnote>
  <w:footnote w:type="continuationSeparator" w:id="0">
    <w:p w:rsidR="00E52C42" w:rsidRDefault="00E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E53BE"/>
    <w:multiLevelType w:val="multilevel"/>
    <w:tmpl w:val="B6C2B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1A507B"/>
    <w:multiLevelType w:val="multilevel"/>
    <w:tmpl w:val="A8A07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C455FB"/>
    <w:multiLevelType w:val="multilevel"/>
    <w:tmpl w:val="AC360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54"/>
    <w:rsid w:val="00003BFA"/>
    <w:rsid w:val="00314C2A"/>
    <w:rsid w:val="00712E2D"/>
    <w:rsid w:val="00A274C5"/>
    <w:rsid w:val="00CB7F54"/>
    <w:rsid w:val="00D73166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7B5FC-F850-487F-B911-BDBAEC06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2E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12E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1"/>
    <w:rsid w:val="00712E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712E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Другое"/>
    <w:basedOn w:val="a"/>
    <w:link w:val="a3"/>
    <w:rsid w:val="00712E2D"/>
    <w:pPr>
      <w:shd w:val="clear" w:color="auto" w:fill="FFFFFF"/>
      <w:spacing w:line="42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712E2D"/>
    <w:pPr>
      <w:shd w:val="clear" w:color="auto" w:fill="FFFFFF"/>
      <w:spacing w:line="42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712E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1712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dc:description/>
  <cp:lastModifiedBy>Karoline</cp:lastModifiedBy>
  <cp:revision>4</cp:revision>
  <dcterms:created xsi:type="dcterms:W3CDTF">2019-11-09T20:58:00Z</dcterms:created>
  <dcterms:modified xsi:type="dcterms:W3CDTF">2019-11-10T15:59:00Z</dcterms:modified>
</cp:coreProperties>
</file>